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0C" w:rsidRDefault="00BD5AD8" w:rsidP="00C213CB">
      <w:pPr>
        <w:pStyle w:val="aa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НАЗВ</w:t>
      </w:r>
      <w:r w:rsidR="00721524">
        <w:rPr>
          <w:rFonts w:ascii="Times New Roman" w:hAnsi="Times New Roman"/>
          <w:b/>
          <w:caps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/>
          <w:b/>
          <w:caps/>
          <w:sz w:val="28"/>
          <w:szCs w:val="28"/>
        </w:rPr>
        <w:t>НИЕ СТАТЬИ</w:t>
      </w:r>
    </w:p>
    <w:p w:rsidR="002F4D27" w:rsidRPr="00A71E01" w:rsidRDefault="002F4D27" w:rsidP="002F4D27">
      <w:pPr>
        <w:pStyle w:val="aa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0854AF" w:rsidRPr="00D74D38" w:rsidRDefault="0040070C" w:rsidP="00163B93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Афанасьева Ирина Владимировна</w:t>
      </w:r>
    </w:p>
    <w:p w:rsidR="00550C02" w:rsidRPr="00C213CB" w:rsidRDefault="000854AF" w:rsidP="00163B93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74D3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канд. хим. наук, доцент </w:t>
      </w:r>
      <w:r w:rsidR="004007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Московского </w:t>
      </w:r>
      <w:r w:rsidR="00870CE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государственного университета,</w:t>
      </w:r>
    </w:p>
    <w:p w:rsidR="000854AF" w:rsidRDefault="00870CE5" w:rsidP="00163B93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B2B7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8B076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Россия,</w:t>
      </w:r>
      <w:r w:rsidR="00550C02" w:rsidRPr="00550C0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0854AF" w:rsidRPr="00D74D3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г.</w:t>
      </w:r>
      <w:r w:rsidR="000854A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</w:t>
      </w:r>
      <w:r w:rsidR="004007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Москва</w:t>
      </w:r>
    </w:p>
    <w:p w:rsidR="00163B93" w:rsidRPr="00A71E01" w:rsidRDefault="00163B93" w:rsidP="00163B93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0070C" w:rsidRDefault="0040070C" w:rsidP="00163B93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40070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Петрова Ольга Ивановна</w:t>
      </w:r>
    </w:p>
    <w:p w:rsidR="008B076B" w:rsidRDefault="0040070C" w:rsidP="00163B93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007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директор по взаимодействию с правительственными учреждениями,</w:t>
      </w:r>
    </w:p>
    <w:p w:rsidR="0040070C" w:rsidRDefault="008B076B" w:rsidP="00163B93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Россия, </w:t>
      </w:r>
      <w:r w:rsidR="0040070C" w:rsidRPr="004007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г. </w:t>
      </w:r>
      <w:r w:rsidR="004007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Москва</w:t>
      </w:r>
    </w:p>
    <w:p w:rsidR="001C4696" w:rsidRDefault="001C4696" w:rsidP="000A751A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27445F" w:rsidRPr="00511141" w:rsidRDefault="0027445F" w:rsidP="0027445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11141">
        <w:rPr>
          <w:rFonts w:ascii="Times New Roman" w:hAnsi="Times New Roman"/>
          <w:b/>
          <w:sz w:val="28"/>
          <w:szCs w:val="28"/>
        </w:rPr>
        <w:t>АННОТАЦИЯ</w:t>
      </w:r>
    </w:p>
    <w:p w:rsidR="0027445F" w:rsidRDefault="0027445F" w:rsidP="0027445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511141">
        <w:rPr>
          <w:rFonts w:ascii="Times New Roman" w:hAnsi="Times New Roman"/>
          <w:sz w:val="28"/>
          <w:szCs w:val="28"/>
        </w:rPr>
        <w:t>Цель. Метод. Результат. Выводы.</w:t>
      </w:r>
    </w:p>
    <w:p w:rsidR="0027445F" w:rsidRPr="0027445F" w:rsidRDefault="0027445F" w:rsidP="0027445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7445F" w:rsidRPr="002472FB" w:rsidRDefault="0027445F" w:rsidP="0027445F">
      <w:pPr>
        <w:spacing w:after="0" w:line="360" w:lineRule="auto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11141">
        <w:rPr>
          <w:rFonts w:ascii="Times New Roman" w:hAnsi="Times New Roman"/>
          <w:b/>
          <w:sz w:val="28"/>
          <w:szCs w:val="28"/>
        </w:rPr>
        <w:t>Ключевые</w:t>
      </w:r>
      <w:r w:rsidRPr="002472FB">
        <w:rPr>
          <w:rFonts w:ascii="Times New Roman" w:hAnsi="Times New Roman"/>
          <w:b/>
          <w:sz w:val="28"/>
          <w:szCs w:val="28"/>
        </w:rPr>
        <w:t xml:space="preserve"> </w:t>
      </w:r>
      <w:r w:rsidRPr="00511141">
        <w:rPr>
          <w:rFonts w:ascii="Times New Roman" w:hAnsi="Times New Roman"/>
          <w:b/>
          <w:sz w:val="28"/>
          <w:szCs w:val="28"/>
        </w:rPr>
        <w:t>слова</w:t>
      </w:r>
      <w:r w:rsidRPr="002472F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72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ключевое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слово;</w:t>
      </w:r>
      <w:r w:rsidRPr="002472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ключевое слово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 w:rsidRPr="002472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ключевое слово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7445F" w:rsidRDefault="0027445F" w:rsidP="001C4696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854AF" w:rsidRDefault="000854AF" w:rsidP="001C4696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D38">
        <w:rPr>
          <w:rFonts w:ascii="Times New Roman" w:hAnsi="Times New Roman"/>
          <w:sz w:val="28"/>
          <w:szCs w:val="28"/>
        </w:rPr>
        <w:t>Те</w:t>
      </w:r>
      <w:proofErr w:type="gramStart"/>
      <w:r w:rsidRPr="00D74D38">
        <w:rPr>
          <w:rFonts w:ascii="Times New Roman" w:hAnsi="Times New Roman"/>
          <w:sz w:val="28"/>
          <w:szCs w:val="28"/>
        </w:rPr>
        <w:t>кст ст</w:t>
      </w:r>
      <w:proofErr w:type="gramEnd"/>
      <w:r w:rsidRPr="00D74D38">
        <w:rPr>
          <w:rFonts w:ascii="Times New Roman" w:hAnsi="Times New Roman"/>
          <w:sz w:val="28"/>
          <w:szCs w:val="28"/>
        </w:rPr>
        <w:t>атьи. Текст статьи. Текст статьи. Текст статьи. Текст статьи. «Цитата»</w:t>
      </w:r>
      <w:r>
        <w:rPr>
          <w:rFonts w:ascii="Times New Roman" w:hAnsi="Times New Roman"/>
          <w:sz w:val="28"/>
          <w:szCs w:val="28"/>
        </w:rPr>
        <w:t> </w:t>
      </w:r>
      <w:r w:rsidRPr="00D74D38">
        <w:rPr>
          <w:rFonts w:ascii="Times New Roman" w:hAnsi="Times New Roman"/>
          <w:sz w:val="28"/>
          <w:szCs w:val="28"/>
        </w:rPr>
        <w:t>[1</w:t>
      </w:r>
      <w:r>
        <w:rPr>
          <w:rFonts w:ascii="Times New Roman" w:hAnsi="Times New Roman"/>
          <w:sz w:val="28"/>
          <w:szCs w:val="28"/>
        </w:rPr>
        <w:t>, с</w:t>
      </w:r>
      <w:r w:rsidRPr="00D74D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74D38">
        <w:rPr>
          <w:rFonts w:ascii="Times New Roman" w:hAnsi="Times New Roman"/>
          <w:sz w:val="28"/>
          <w:szCs w:val="28"/>
        </w:rPr>
        <w:t>35]. Текст статьи. Текст статьи. Текст статьи. Текст статьи.</w:t>
      </w:r>
    </w:p>
    <w:p w:rsidR="000854AF" w:rsidRDefault="000854AF" w:rsidP="000854A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854AF" w:rsidRDefault="0040070C" w:rsidP="000854AF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220897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15" cy="2212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54AF" w:rsidRPr="000854AF" w:rsidRDefault="000854AF" w:rsidP="000854AF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0854AF">
        <w:rPr>
          <w:rFonts w:ascii="Times New Roman" w:hAnsi="Times New Roman"/>
          <w:b/>
          <w:i/>
          <w:sz w:val="28"/>
          <w:szCs w:val="28"/>
        </w:rPr>
        <w:t>Рис</w:t>
      </w:r>
      <w:r w:rsidR="00AB01E6">
        <w:rPr>
          <w:rFonts w:ascii="Times New Roman" w:hAnsi="Times New Roman"/>
          <w:b/>
          <w:i/>
          <w:sz w:val="28"/>
          <w:szCs w:val="28"/>
        </w:rPr>
        <w:t>унок</w:t>
      </w:r>
      <w:r w:rsidRPr="000854AF">
        <w:rPr>
          <w:rFonts w:ascii="Times New Roman" w:hAnsi="Times New Roman"/>
          <w:b/>
          <w:i/>
          <w:sz w:val="28"/>
          <w:szCs w:val="28"/>
        </w:rPr>
        <w:t xml:space="preserve"> 1. Название рисунка</w:t>
      </w:r>
    </w:p>
    <w:p w:rsidR="000854AF" w:rsidRDefault="000854AF" w:rsidP="000854AF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5E4522" w:rsidRPr="00512EC0" w:rsidRDefault="000854AF" w:rsidP="005E452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D38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статьи. «Цитата»</w:t>
      </w:r>
      <w:r>
        <w:rPr>
          <w:rFonts w:ascii="Times New Roman" w:hAnsi="Times New Roman"/>
          <w:sz w:val="28"/>
          <w:szCs w:val="28"/>
        </w:rPr>
        <w:t> </w:t>
      </w:r>
      <w:r w:rsidRPr="00D74D38">
        <w:rPr>
          <w:rFonts w:ascii="Times New Roman" w:hAnsi="Times New Roman"/>
          <w:sz w:val="28"/>
          <w:szCs w:val="28"/>
        </w:rPr>
        <w:t>[</w:t>
      </w:r>
      <w:r w:rsidR="00B55A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 с</w:t>
      </w:r>
      <w:r w:rsidRPr="00D74D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74D38">
        <w:rPr>
          <w:rFonts w:ascii="Times New Roman" w:hAnsi="Times New Roman"/>
          <w:sz w:val="28"/>
          <w:szCs w:val="28"/>
        </w:rPr>
        <w:t>3</w:t>
      </w:r>
      <w:r w:rsidR="00B55AFE">
        <w:rPr>
          <w:rFonts w:ascii="Times New Roman" w:hAnsi="Times New Roman"/>
          <w:sz w:val="28"/>
          <w:szCs w:val="28"/>
        </w:rPr>
        <w:t>68</w:t>
      </w:r>
      <w:r w:rsidRPr="00D74D38">
        <w:rPr>
          <w:rFonts w:ascii="Times New Roman" w:hAnsi="Times New Roman"/>
          <w:sz w:val="28"/>
          <w:szCs w:val="28"/>
        </w:rPr>
        <w:t>]. Текст статьи. Текст статьи. Текст статьи. Текст статьи.</w:t>
      </w:r>
    </w:p>
    <w:p w:rsidR="005E4522" w:rsidRPr="005E4522" w:rsidRDefault="005E4522" w:rsidP="005E4522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position w:val="-36"/>
          <w:sz w:val="28"/>
          <w:szCs w:val="28"/>
        </w:rPr>
      </w:pPr>
      <w:r>
        <w:rPr>
          <w:rFonts w:ascii="Times New Roman" w:hAnsi="Times New Roman"/>
          <w:noProof/>
          <w:position w:val="-36"/>
          <w:sz w:val="28"/>
          <w:szCs w:val="28"/>
          <w:lang w:eastAsia="ru-RU"/>
        </w:rPr>
        <w:drawing>
          <wp:inline distT="0" distB="0" distL="0" distR="0">
            <wp:extent cx="1550670" cy="42164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2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070C" w:rsidRPr="0040070C">
        <w:rPr>
          <w:rFonts w:ascii="Times New Roman" w:hAnsi="Times New Roman"/>
          <w:position w:val="-36"/>
          <w:sz w:val="28"/>
          <w:szCs w:val="28"/>
        </w:rPr>
        <w:tab/>
      </w:r>
      <w:r w:rsidRPr="0040070C">
        <w:rPr>
          <w:rFonts w:ascii="Times New Roman" w:hAnsi="Times New Roman"/>
          <w:position w:val="-36"/>
          <w:sz w:val="28"/>
          <w:szCs w:val="28"/>
        </w:rPr>
        <w:tab/>
      </w:r>
      <w:r w:rsidRPr="0040070C">
        <w:rPr>
          <w:rFonts w:ascii="Times New Roman" w:hAnsi="Times New Roman"/>
          <w:position w:val="-36"/>
          <w:sz w:val="28"/>
          <w:szCs w:val="28"/>
        </w:rPr>
        <w:tab/>
      </w:r>
      <w:r w:rsidR="0040070C" w:rsidRPr="0040070C">
        <w:rPr>
          <w:rFonts w:ascii="Times New Roman" w:hAnsi="Times New Roman"/>
          <w:position w:val="-36"/>
          <w:sz w:val="28"/>
          <w:szCs w:val="28"/>
        </w:rPr>
        <w:tab/>
      </w:r>
      <w:r w:rsidR="0078725D" w:rsidRPr="0040070C">
        <w:rPr>
          <w:rFonts w:ascii="Times New Roman" w:hAnsi="Times New Roman"/>
          <w:position w:val="-36"/>
          <w:sz w:val="28"/>
          <w:szCs w:val="28"/>
        </w:rPr>
        <w:tab/>
        <w:t>(1)</w:t>
      </w:r>
    </w:p>
    <w:p w:rsidR="0040070C" w:rsidRDefault="0040070C" w:rsidP="005E4522">
      <w:pPr>
        <w:pStyle w:val="a8"/>
        <w:spacing w:line="360" w:lineRule="auto"/>
      </w:pPr>
      <w:r>
        <w:t>г</w:t>
      </w:r>
      <w:r w:rsidRPr="008F63DB">
        <w:t>де</w:t>
      </w:r>
      <w:r>
        <w:t>:</w:t>
      </w:r>
      <w:r w:rsidRPr="008F63DB">
        <w:t xml:space="preserve"> </w:t>
      </w:r>
      <w:r w:rsidRPr="005E4522">
        <w:rPr>
          <w:noProof/>
        </w:rPr>
        <w:drawing>
          <wp:inline distT="0" distB="0" distL="0" distR="0">
            <wp:extent cx="438150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3DB">
        <w:t>количество тепла, идущее на нагрев шкива;</w:t>
      </w:r>
    </w:p>
    <w:p w:rsidR="0040070C" w:rsidRDefault="0040070C" w:rsidP="0040070C">
      <w:pPr>
        <w:pStyle w:val="a8"/>
        <w:spacing w:line="360" w:lineRule="auto"/>
        <w:ind w:firstLine="567"/>
      </w:pPr>
      <w:r>
        <w:rPr>
          <w:noProof/>
          <w:position w:val="-10"/>
        </w:rPr>
        <w:lastRenderedPageBreak/>
        <w:drawing>
          <wp:inline distT="0" distB="0" distL="0" distR="0">
            <wp:extent cx="466725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3DB">
        <w:t xml:space="preserve">масса груза, движущегося с начальной скоростью </w:t>
      </w:r>
      <w:r>
        <w:rPr>
          <w:noProof/>
          <w:position w:val="-10"/>
        </w:rPr>
        <w:drawing>
          <wp:inline distT="0" distB="0" distL="0" distR="0">
            <wp:extent cx="285750" cy="285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3DB">
        <w:t>;</w:t>
      </w:r>
    </w:p>
    <w:p w:rsidR="0040070C" w:rsidRDefault="0040070C" w:rsidP="0040070C">
      <w:pPr>
        <w:pStyle w:val="a8"/>
        <w:spacing w:line="360" w:lineRule="auto"/>
        <w:ind w:firstLine="567"/>
      </w:pPr>
      <w:r>
        <w:rPr>
          <w:noProof/>
          <w:position w:val="-4"/>
        </w:rPr>
        <w:drawing>
          <wp:inline distT="0" distB="0" distL="0" distR="0">
            <wp:extent cx="371475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3DB">
        <w:t>механический эквивалент тепловой работы;</w:t>
      </w:r>
    </w:p>
    <w:p w:rsidR="0040070C" w:rsidRDefault="0040070C" w:rsidP="0040070C">
      <w:pPr>
        <w:pStyle w:val="a8"/>
        <w:spacing w:line="360" w:lineRule="auto"/>
        <w:ind w:firstLine="567"/>
      </w:pPr>
      <w:r>
        <w:rPr>
          <w:noProof/>
          <w:position w:val="-6"/>
        </w:rPr>
        <w:drawing>
          <wp:inline distT="0" distB="0" distL="0" distR="0">
            <wp:extent cx="381000" cy="171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3DB">
        <w:t>коэффициент, учитывающий превращение кинетической энергии в другие виды нетепловой энергии, неравномерное распределение удельного давления в зоне контакта ФП и фактическую площадь соприкосновения ФП;</w:t>
      </w:r>
    </w:p>
    <w:p w:rsidR="0040070C" w:rsidRPr="0040070C" w:rsidRDefault="001C4696" w:rsidP="0040070C">
      <w:pPr>
        <w:pStyle w:val="a8"/>
        <w:spacing w:line="360" w:lineRule="auto"/>
        <w:ind w:firstLine="567"/>
      </w:pPr>
      <w:r>
        <w:rPr>
          <w:noProof/>
        </w:rPr>
        <w:drawing>
          <wp:inline distT="0" distB="0" distL="0" distR="0">
            <wp:extent cx="381000" cy="190500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70C" w:rsidRPr="008F63DB">
        <w:t>коэффициент распределения тепловых потоков ФП</w:t>
      </w:r>
      <w:r w:rsidR="0040070C" w:rsidRPr="0040070C">
        <w:t>.</w:t>
      </w:r>
    </w:p>
    <w:p w:rsidR="000854AF" w:rsidRPr="00512EC0" w:rsidRDefault="0078725D" w:rsidP="0040070C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D38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статьи.</w:t>
      </w:r>
    </w:p>
    <w:p w:rsidR="0040070C" w:rsidRPr="00512EC0" w:rsidRDefault="0040070C" w:rsidP="0040070C">
      <w:pPr>
        <w:pStyle w:val="a8"/>
        <w:spacing w:line="360" w:lineRule="auto"/>
        <w:ind w:firstLine="567"/>
      </w:pPr>
    </w:p>
    <w:p w:rsidR="0040070C" w:rsidRPr="000854AF" w:rsidRDefault="0040070C" w:rsidP="0040070C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 w:rsidRPr="000854AF">
        <w:rPr>
          <w:rFonts w:ascii="Times New Roman" w:hAnsi="Times New Roman"/>
          <w:b/>
          <w:i/>
          <w:sz w:val="28"/>
          <w:szCs w:val="28"/>
        </w:rPr>
        <w:t>Таблица 1.</w:t>
      </w:r>
    </w:p>
    <w:p w:rsidR="0040070C" w:rsidRPr="000854AF" w:rsidRDefault="0040070C" w:rsidP="00512EC0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854AF">
        <w:rPr>
          <w:rFonts w:ascii="Times New Roman" w:hAnsi="Times New Roman"/>
          <w:b/>
          <w:sz w:val="28"/>
          <w:szCs w:val="28"/>
        </w:rPr>
        <w:t>Название таблицы</w:t>
      </w:r>
    </w:p>
    <w:tbl>
      <w:tblPr>
        <w:tblStyle w:val="a5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40070C" w:rsidTr="002E5569">
        <w:tc>
          <w:tcPr>
            <w:tcW w:w="1970" w:type="dxa"/>
          </w:tcPr>
          <w:p w:rsidR="0040070C" w:rsidRPr="000854AF" w:rsidRDefault="0040070C" w:rsidP="00576D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Default="0040070C" w:rsidP="00576DF9">
            <w:pPr>
              <w:spacing w:after="0" w:line="240" w:lineRule="auto"/>
              <w:jc w:val="center"/>
            </w:pPr>
            <w:r w:rsidRPr="008E2924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Default="0040070C" w:rsidP="00576DF9">
            <w:pPr>
              <w:spacing w:after="0" w:line="240" w:lineRule="auto"/>
              <w:jc w:val="center"/>
            </w:pPr>
            <w:r w:rsidRPr="008E2924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Default="0040070C" w:rsidP="00576DF9">
            <w:pPr>
              <w:spacing w:after="0" w:line="240" w:lineRule="auto"/>
              <w:jc w:val="center"/>
            </w:pPr>
            <w:r w:rsidRPr="008E2924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Default="0040070C" w:rsidP="00576DF9">
            <w:pPr>
              <w:spacing w:after="0" w:line="240" w:lineRule="auto"/>
              <w:jc w:val="center"/>
            </w:pPr>
            <w:r w:rsidRPr="008E2924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</w:tr>
      <w:tr w:rsidR="0040070C" w:rsidTr="002E5569">
        <w:tc>
          <w:tcPr>
            <w:tcW w:w="1970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  <w:tr w:rsidR="0040070C" w:rsidTr="002E5569">
        <w:tc>
          <w:tcPr>
            <w:tcW w:w="1970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  <w:tr w:rsidR="0040070C" w:rsidTr="002E5569">
        <w:tc>
          <w:tcPr>
            <w:tcW w:w="1970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</w:tbl>
    <w:p w:rsidR="0040070C" w:rsidRDefault="0040070C" w:rsidP="0040070C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40070C" w:rsidRDefault="0040070C" w:rsidP="0040070C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D38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статьи. «Цитата»</w:t>
      </w:r>
      <w:r>
        <w:rPr>
          <w:rFonts w:ascii="Times New Roman" w:hAnsi="Times New Roman"/>
          <w:sz w:val="28"/>
          <w:szCs w:val="28"/>
        </w:rPr>
        <w:t> </w:t>
      </w:r>
      <w:r w:rsidRPr="00D74D3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</w:t>
      </w:r>
      <w:r w:rsidRPr="00D74D38">
        <w:rPr>
          <w:rFonts w:ascii="Times New Roman" w:hAnsi="Times New Roman"/>
          <w:sz w:val="28"/>
          <w:szCs w:val="28"/>
        </w:rPr>
        <w:t>]. Текст статьи. Текст статьи. Текст статьи. Текст статьи.</w:t>
      </w:r>
    </w:p>
    <w:p w:rsidR="0040070C" w:rsidRPr="0040070C" w:rsidRDefault="0040070C" w:rsidP="000854AF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0854AF" w:rsidRPr="0060388C" w:rsidRDefault="000854AF" w:rsidP="00085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388C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литературы:</w:t>
      </w:r>
    </w:p>
    <w:p w:rsidR="006F4841" w:rsidRPr="0060388C" w:rsidRDefault="006F4841" w:rsidP="00B55AFE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841" w:rsidRPr="0060388C" w:rsidRDefault="006F4841" w:rsidP="00B55AFE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8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4841" w:rsidRPr="0060388C" w:rsidRDefault="006F4841" w:rsidP="00B55AFE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5456" w:rsidRDefault="00725456" w:rsidP="000854AF">
      <w:pPr>
        <w:spacing w:after="0"/>
      </w:pPr>
    </w:p>
    <w:sectPr w:rsidR="00725456" w:rsidSect="000854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1.25pt;visibility:visible;mso-wrap-style:square" o:bullet="t">
        <v:imagedata r:id="rId1" o:title=""/>
      </v:shape>
    </w:pict>
  </w:numPicBullet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64ED3"/>
    <w:multiLevelType w:val="hybridMultilevel"/>
    <w:tmpl w:val="8CDC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84AC3"/>
    <w:multiLevelType w:val="hybridMultilevel"/>
    <w:tmpl w:val="E116B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4AF"/>
    <w:rsid w:val="00051B29"/>
    <w:rsid w:val="000854AF"/>
    <w:rsid w:val="000A751A"/>
    <w:rsid w:val="00163B93"/>
    <w:rsid w:val="001C4696"/>
    <w:rsid w:val="0027445F"/>
    <w:rsid w:val="002F4D27"/>
    <w:rsid w:val="00390FDD"/>
    <w:rsid w:val="0040070C"/>
    <w:rsid w:val="0048536B"/>
    <w:rsid w:val="00492038"/>
    <w:rsid w:val="004E2371"/>
    <w:rsid w:val="00512EC0"/>
    <w:rsid w:val="005211D9"/>
    <w:rsid w:val="005332B8"/>
    <w:rsid w:val="00550C02"/>
    <w:rsid w:val="00576DF9"/>
    <w:rsid w:val="005C2A69"/>
    <w:rsid w:val="005E4522"/>
    <w:rsid w:val="0060388C"/>
    <w:rsid w:val="006B2B7F"/>
    <w:rsid w:val="006F4841"/>
    <w:rsid w:val="00721524"/>
    <w:rsid w:val="00725456"/>
    <w:rsid w:val="00736F7A"/>
    <w:rsid w:val="007436D4"/>
    <w:rsid w:val="0078725D"/>
    <w:rsid w:val="00854634"/>
    <w:rsid w:val="00870CE5"/>
    <w:rsid w:val="008964B3"/>
    <w:rsid w:val="008B076B"/>
    <w:rsid w:val="00A0194F"/>
    <w:rsid w:val="00A102E0"/>
    <w:rsid w:val="00A71E01"/>
    <w:rsid w:val="00A94AE5"/>
    <w:rsid w:val="00AB01E6"/>
    <w:rsid w:val="00B17171"/>
    <w:rsid w:val="00B55AFE"/>
    <w:rsid w:val="00BD5AD8"/>
    <w:rsid w:val="00C213CB"/>
    <w:rsid w:val="00CF51B4"/>
    <w:rsid w:val="00D14584"/>
    <w:rsid w:val="00D32E35"/>
    <w:rsid w:val="00DD0F6E"/>
    <w:rsid w:val="00E278AE"/>
    <w:rsid w:val="00F05991"/>
    <w:rsid w:val="00FF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FDD"/>
    <w:pPr>
      <w:ind w:left="720"/>
      <w:contextualSpacing/>
    </w:pPr>
  </w:style>
  <w:style w:type="character" w:styleId="a4">
    <w:name w:val="Hyperlink"/>
    <w:uiPriority w:val="99"/>
    <w:unhideWhenUsed/>
    <w:rsid w:val="000854AF"/>
    <w:rPr>
      <w:color w:val="0000FF"/>
      <w:u w:val="single"/>
    </w:rPr>
  </w:style>
  <w:style w:type="table" w:styleId="a5">
    <w:name w:val="Table Grid"/>
    <w:basedOn w:val="a1"/>
    <w:uiPriority w:val="59"/>
    <w:rsid w:val="00085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4AF"/>
    <w:rPr>
      <w:rFonts w:ascii="Tahoma" w:hAnsi="Tahoma" w:cs="Tahoma"/>
      <w:sz w:val="16"/>
      <w:szCs w:val="16"/>
      <w:lang w:eastAsia="en-US"/>
    </w:rPr>
  </w:style>
  <w:style w:type="paragraph" w:styleId="a8">
    <w:name w:val="Body Text Indent"/>
    <w:basedOn w:val="a"/>
    <w:link w:val="a9"/>
    <w:rsid w:val="0040070C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0070C"/>
    <w:rPr>
      <w:rFonts w:ascii="Times New Roman" w:eastAsia="Times New Roman" w:hAnsi="Times New Roman"/>
      <w:sz w:val="28"/>
      <w:szCs w:val="28"/>
    </w:rPr>
  </w:style>
  <w:style w:type="paragraph" w:customStyle="1" w:styleId="1">
    <w:name w:val="Знак Знак1 Знак"/>
    <w:basedOn w:val="a"/>
    <w:autoRedefine/>
    <w:rsid w:val="0040070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4007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0070C"/>
    <w:rPr>
      <w:sz w:val="22"/>
      <w:szCs w:val="22"/>
      <w:lang w:eastAsia="en-US"/>
    </w:rPr>
  </w:style>
  <w:style w:type="character" w:customStyle="1" w:styleId="-">
    <w:name w:val="Лит-авторы"/>
    <w:rsid w:val="00B55AFE"/>
    <w:rPr>
      <w:spacing w:val="40"/>
      <w:sz w:val="20"/>
      <w:szCs w:val="20"/>
    </w:rPr>
  </w:style>
  <w:style w:type="character" w:styleId="ac">
    <w:name w:val="Placeholder Text"/>
    <w:basedOn w:val="a0"/>
    <w:uiPriority w:val="99"/>
    <w:semiHidden/>
    <w:rsid w:val="005E452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</cp:revision>
  <dcterms:created xsi:type="dcterms:W3CDTF">2016-10-10T05:24:00Z</dcterms:created>
  <dcterms:modified xsi:type="dcterms:W3CDTF">2018-11-28T02:53:00Z</dcterms:modified>
</cp:coreProperties>
</file>